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5E" w:rsidRDefault="00372C5E" w:rsidP="00372C5E">
      <w:pPr>
        <w:jc w:val="center"/>
        <w:rPr>
          <w:b/>
          <w:sz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</w:rPr>
        <w:t>NOTA ACLARATORIA  Nº 3</w:t>
      </w:r>
    </w:p>
    <w:p w:rsidR="00372C5E" w:rsidRPr="005E16DD" w:rsidRDefault="00F15C24" w:rsidP="00372C5E">
      <w:pPr>
        <w:jc w:val="right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Rivadavia, 22</w:t>
      </w:r>
      <w:r w:rsidR="00372C5E" w:rsidRPr="005E16DD">
        <w:rPr>
          <w:rFonts w:cstheme="minorHAnsi"/>
          <w:b/>
        </w:rPr>
        <w:t xml:space="preserve"> de Mayo de 2020</w:t>
      </w:r>
    </w:p>
    <w:p w:rsidR="00372C5E" w:rsidRPr="005E16DD" w:rsidRDefault="00372C5E" w:rsidP="00372C5E">
      <w:pPr>
        <w:jc w:val="both"/>
        <w:rPr>
          <w:rFonts w:cstheme="minorHAnsi"/>
          <w:lang w:eastAsia="es-ES"/>
        </w:rPr>
      </w:pPr>
      <w:r w:rsidRPr="005E16DD">
        <w:rPr>
          <w:rFonts w:ascii="Calibri" w:eastAsia="Calibri" w:hAnsi="Calibri" w:cs="Calibri"/>
          <w:b/>
        </w:rPr>
        <w:t>LICITACIÓN PUBL</w:t>
      </w:r>
      <w:r w:rsidRPr="005E16DD">
        <w:rPr>
          <w:rFonts w:cstheme="minorHAnsi"/>
          <w:b/>
        </w:rPr>
        <w:t>ICA</w:t>
      </w:r>
      <w:r>
        <w:rPr>
          <w:rFonts w:cstheme="minorHAnsi"/>
          <w:b/>
        </w:rPr>
        <w:t xml:space="preserve"> Nº </w:t>
      </w:r>
      <w:r w:rsidRPr="005E16DD">
        <w:rPr>
          <w:rStyle w:val="SubttuloC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SubttuloCar"/>
          <w:rFonts w:asciiTheme="minorHAnsi" w:eastAsiaTheme="minorHAnsi" w:hAnsiTheme="minorHAnsi" w:cstheme="minorHAnsi"/>
          <w:sz w:val="22"/>
          <w:szCs w:val="22"/>
        </w:rPr>
        <w:t>2020-05402-5 “</w:t>
      </w:r>
      <w:r w:rsidRPr="005E16DD">
        <w:rPr>
          <w:rFonts w:cstheme="minorHAnsi"/>
          <w:b/>
        </w:rPr>
        <w:t>ADQUISICION DE REJAS</w:t>
      </w:r>
      <w:r>
        <w:rPr>
          <w:rFonts w:cstheme="minorHAnsi"/>
          <w:b/>
        </w:rPr>
        <w:t>”</w:t>
      </w:r>
    </w:p>
    <w:p w:rsidR="00372C5E" w:rsidRPr="005E16DD" w:rsidRDefault="00372C5E" w:rsidP="00372C5E">
      <w:pPr>
        <w:rPr>
          <w:rFonts w:cstheme="minorHAnsi"/>
          <w:lang w:eastAsia="es-ES"/>
        </w:rPr>
      </w:pPr>
      <w:r w:rsidRPr="005E16DD">
        <w:rPr>
          <w:rFonts w:cstheme="minorHAnsi"/>
        </w:rPr>
        <w:t xml:space="preserve"> Obras: CIERRE PERIMETRAL PLAZA BARRIO INDEPENDENCIA</w:t>
      </w:r>
      <w:r w:rsidRPr="005E16DD">
        <w:rPr>
          <w:rFonts w:cstheme="minorHAnsi"/>
          <w:b/>
        </w:rPr>
        <w:t xml:space="preserve">, </w:t>
      </w:r>
      <w:r w:rsidRPr="005E16DD">
        <w:rPr>
          <w:rStyle w:val="SubttuloCar"/>
          <w:rFonts w:asciiTheme="minorHAnsi" w:eastAsiaTheme="minorHAnsi" w:hAnsiTheme="minorHAnsi" w:cstheme="minorHAnsi"/>
          <w:sz w:val="22"/>
          <w:szCs w:val="22"/>
        </w:rPr>
        <w:t xml:space="preserve">PLAZA Bº DEMOCRACIA Y DISTINTAS PLAZAS DE LA CIUDAD DE RIVADAVIA.     </w:t>
      </w:r>
    </w:p>
    <w:p w:rsidR="00372C5E" w:rsidRPr="000F79E0" w:rsidRDefault="00372C5E" w:rsidP="00372C5E">
      <w:pPr>
        <w:pStyle w:val="Ttulo2"/>
        <w:rPr>
          <w:b w:val="0"/>
          <w:sz w:val="20"/>
        </w:rPr>
      </w:pPr>
    </w:p>
    <w:p w:rsidR="00372C5E" w:rsidRDefault="00372C5E" w:rsidP="00372C5E">
      <w:pPr>
        <w:jc w:val="both"/>
        <w:rPr>
          <w:sz w:val="24"/>
          <w:szCs w:val="24"/>
        </w:rPr>
      </w:pPr>
      <w:r w:rsidRPr="00146D77">
        <w:rPr>
          <w:rFonts w:ascii="Calibri" w:eastAsia="Calibri" w:hAnsi="Calibri" w:cs="Times New Roman"/>
          <w:sz w:val="24"/>
          <w:szCs w:val="24"/>
        </w:rPr>
        <w:t xml:space="preserve">El presente llamado a Licitación </w:t>
      </w:r>
      <w:r w:rsidRPr="00146D77">
        <w:rPr>
          <w:sz w:val="24"/>
          <w:szCs w:val="24"/>
        </w:rPr>
        <w:t>Pública</w:t>
      </w:r>
      <w:r w:rsidRPr="00146D77">
        <w:rPr>
          <w:rFonts w:ascii="Calibri" w:eastAsia="Calibri" w:hAnsi="Calibri" w:cs="Times New Roman"/>
          <w:sz w:val="24"/>
          <w:szCs w:val="24"/>
        </w:rPr>
        <w:t xml:space="preserve">, para la : “Adquisición </w:t>
      </w:r>
      <w:r>
        <w:rPr>
          <w:sz w:val="24"/>
          <w:szCs w:val="24"/>
        </w:rPr>
        <w:t>de Rejas”, esta Dirección de Planificación e infraestructura urbana aclara que:</w:t>
      </w:r>
    </w:p>
    <w:p w:rsidR="00372C5E" w:rsidRPr="00C877C5" w:rsidRDefault="00372C5E" w:rsidP="00372C5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72C5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877C5">
        <w:rPr>
          <w:rFonts w:ascii="Calibri" w:eastAsia="Calibri" w:hAnsi="Calibri" w:cs="Times New Roman"/>
          <w:sz w:val="24"/>
          <w:szCs w:val="24"/>
        </w:rPr>
        <w:t xml:space="preserve">El plazo de entrega será </w:t>
      </w:r>
      <w:r w:rsidR="00C877C5" w:rsidRPr="00C877C5">
        <w:rPr>
          <w:rFonts w:ascii="Calibri" w:eastAsia="Calibri" w:hAnsi="Calibri" w:cs="Times New Roman"/>
          <w:sz w:val="24"/>
          <w:szCs w:val="24"/>
        </w:rPr>
        <w:t>de 30</w:t>
      </w:r>
      <w:r w:rsidR="0051394D">
        <w:rPr>
          <w:rFonts w:ascii="Calibri" w:eastAsia="Calibri" w:hAnsi="Calibri" w:cs="Times New Roman"/>
          <w:sz w:val="24"/>
          <w:szCs w:val="24"/>
        </w:rPr>
        <w:t xml:space="preserve"> </w:t>
      </w:r>
      <w:r w:rsidR="00C877C5" w:rsidRPr="00C877C5">
        <w:rPr>
          <w:rFonts w:ascii="Calibri" w:eastAsia="Calibri" w:hAnsi="Calibri" w:cs="Times New Roman"/>
          <w:sz w:val="24"/>
          <w:szCs w:val="24"/>
        </w:rPr>
        <w:t>(TREINTA</w:t>
      </w:r>
      <w:r w:rsidRPr="00C877C5">
        <w:rPr>
          <w:rFonts w:ascii="Calibri" w:eastAsia="Calibri" w:hAnsi="Calibri" w:cs="Times New Roman"/>
          <w:sz w:val="24"/>
          <w:szCs w:val="24"/>
        </w:rPr>
        <w:t>) días corridos a partir de la firma del contrato</w:t>
      </w:r>
      <w:r w:rsidRPr="005A3E03">
        <w:rPr>
          <w:rFonts w:ascii="Calibri" w:eastAsia="Calibri" w:hAnsi="Calibri" w:cs="Times New Roman"/>
          <w:b/>
          <w:sz w:val="24"/>
          <w:szCs w:val="24"/>
        </w:rPr>
        <w:t>.</w:t>
      </w:r>
      <w:r w:rsidR="005A3E03" w:rsidRPr="005A3E03">
        <w:rPr>
          <w:rFonts w:ascii="Calibri" w:eastAsia="Calibri" w:hAnsi="Calibri" w:cs="Times New Roman"/>
          <w:b/>
          <w:sz w:val="24"/>
          <w:szCs w:val="24"/>
        </w:rPr>
        <w:t>(Art. Nº 5)</w:t>
      </w:r>
    </w:p>
    <w:p w:rsidR="00372C5E" w:rsidRDefault="00372C5E" w:rsidP="0051394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Se deberá cotizar la propuesta oficial, con precio y plazo de entrega, para poder presentar otra</w:t>
      </w:r>
      <w:r w:rsidR="0051394D">
        <w:rPr>
          <w:sz w:val="24"/>
          <w:szCs w:val="24"/>
        </w:rPr>
        <w:t>s</w:t>
      </w:r>
      <w:r>
        <w:rPr>
          <w:sz w:val="24"/>
          <w:szCs w:val="24"/>
        </w:rPr>
        <w:t xml:space="preserve"> propuesta</w:t>
      </w:r>
      <w:r w:rsidR="0051394D">
        <w:rPr>
          <w:sz w:val="24"/>
          <w:szCs w:val="24"/>
        </w:rPr>
        <w:t>s</w:t>
      </w:r>
      <w:r>
        <w:rPr>
          <w:sz w:val="24"/>
          <w:szCs w:val="24"/>
        </w:rPr>
        <w:t xml:space="preserve"> como </w:t>
      </w:r>
      <w:r w:rsidRPr="00372C5E">
        <w:rPr>
          <w:b/>
          <w:sz w:val="24"/>
          <w:szCs w:val="24"/>
          <w:u w:val="single"/>
        </w:rPr>
        <w:t>VARIANTE.</w:t>
      </w:r>
    </w:p>
    <w:p w:rsidR="00372C5E" w:rsidRPr="00C877C5" w:rsidRDefault="00C877C5" w:rsidP="00372C5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877C5">
        <w:rPr>
          <w:sz w:val="24"/>
          <w:szCs w:val="24"/>
        </w:rPr>
        <w:t>La entrega se podrá certificar parcialmente</w:t>
      </w:r>
      <w:r>
        <w:rPr>
          <w:sz w:val="24"/>
          <w:szCs w:val="24"/>
        </w:rPr>
        <w:t>, y el tiempo de pago del certificado presentado, será de 20 días hábiles a partir de su presentación.</w:t>
      </w:r>
    </w:p>
    <w:p w:rsidR="00372C5E" w:rsidRDefault="00372C5E" w:rsidP="00372C5E">
      <w:pPr>
        <w:jc w:val="both"/>
        <w:rPr>
          <w:sz w:val="24"/>
          <w:szCs w:val="24"/>
        </w:rPr>
      </w:pPr>
    </w:p>
    <w:p w:rsidR="00372C5E" w:rsidRDefault="00372C5E" w:rsidP="005E16DD">
      <w:pPr>
        <w:jc w:val="center"/>
        <w:rPr>
          <w:rFonts w:ascii="Calibri" w:eastAsia="Calibri" w:hAnsi="Calibri" w:cs="Times New Roman"/>
          <w:b/>
          <w:sz w:val="28"/>
        </w:rPr>
      </w:pPr>
    </w:p>
    <w:p w:rsidR="005E16DD" w:rsidRDefault="005E16DD"/>
    <w:sectPr w:rsidR="005E16DD" w:rsidSect="00A176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24" w:rsidRDefault="00735224" w:rsidP="005E16DD">
      <w:pPr>
        <w:spacing w:after="0" w:line="240" w:lineRule="auto"/>
      </w:pPr>
      <w:r>
        <w:separator/>
      </w:r>
    </w:p>
  </w:endnote>
  <w:endnote w:type="continuationSeparator" w:id="0">
    <w:p w:rsidR="00735224" w:rsidRDefault="00735224" w:rsidP="005E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24" w:rsidRDefault="00735224" w:rsidP="005E16DD">
      <w:pPr>
        <w:spacing w:after="0" w:line="240" w:lineRule="auto"/>
      </w:pPr>
      <w:r>
        <w:separator/>
      </w:r>
    </w:p>
  </w:footnote>
  <w:footnote w:type="continuationSeparator" w:id="0">
    <w:p w:rsidR="00735224" w:rsidRDefault="00735224" w:rsidP="005E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DD" w:rsidRDefault="005E16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-297180</wp:posOffset>
          </wp:positionV>
          <wp:extent cx="6057900" cy="1128395"/>
          <wp:effectExtent l="95250" t="76200" r="95250" b="71755"/>
          <wp:wrapNone/>
          <wp:docPr id="2" name="Imagen 20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/>
                  </a:blip>
                  <a:srcRect l="-5987" t="-9121" r="-6924" b="-10135"/>
                  <a:stretch/>
                </pic:blipFill>
                <pic:spPr bwMode="auto">
                  <a:xfrm>
                    <a:off x="0" y="0"/>
                    <a:ext cx="6057900" cy="112839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/>
                </pic:spPr>
              </pic:pic>
            </a:graphicData>
          </a:graphic>
        </wp:anchor>
      </w:drawing>
    </w:r>
  </w:p>
  <w:p w:rsidR="005E16DD" w:rsidRDefault="005E16DD">
    <w:pPr>
      <w:pStyle w:val="Encabezado"/>
    </w:pPr>
  </w:p>
  <w:p w:rsidR="005E16DD" w:rsidRDefault="005E16DD">
    <w:pPr>
      <w:pStyle w:val="Encabezado"/>
    </w:pPr>
  </w:p>
  <w:p w:rsidR="005E16DD" w:rsidRDefault="005E16DD">
    <w:pPr>
      <w:pStyle w:val="Encabezado"/>
    </w:pPr>
  </w:p>
  <w:p w:rsidR="005E16DD" w:rsidRDefault="005E16DD">
    <w:pPr>
      <w:pStyle w:val="Encabezado"/>
    </w:pPr>
  </w:p>
  <w:p w:rsidR="005E16DD" w:rsidRDefault="005E16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20828"/>
    <w:multiLevelType w:val="hybridMultilevel"/>
    <w:tmpl w:val="065681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DD"/>
    <w:rsid w:val="00007872"/>
    <w:rsid w:val="000B2DEF"/>
    <w:rsid w:val="000D0B03"/>
    <w:rsid w:val="000E74D0"/>
    <w:rsid w:val="002F3E65"/>
    <w:rsid w:val="00372C5E"/>
    <w:rsid w:val="0038539C"/>
    <w:rsid w:val="0051394D"/>
    <w:rsid w:val="00541D8C"/>
    <w:rsid w:val="005A3E03"/>
    <w:rsid w:val="005E16DD"/>
    <w:rsid w:val="00633ED5"/>
    <w:rsid w:val="00735224"/>
    <w:rsid w:val="007F4404"/>
    <w:rsid w:val="009D6E0D"/>
    <w:rsid w:val="00A176C8"/>
    <w:rsid w:val="00C877C5"/>
    <w:rsid w:val="00E17237"/>
    <w:rsid w:val="00E65540"/>
    <w:rsid w:val="00F1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59815F-424E-4363-A4ED-F996EF8F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C8"/>
  </w:style>
  <w:style w:type="paragraph" w:styleId="Ttulo2">
    <w:name w:val="heading 2"/>
    <w:basedOn w:val="Normal"/>
    <w:next w:val="Normal"/>
    <w:link w:val="Ttulo2Car"/>
    <w:qFormat/>
    <w:rsid w:val="005E16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E16D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E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16DD"/>
  </w:style>
  <w:style w:type="paragraph" w:styleId="Piedepgina">
    <w:name w:val="footer"/>
    <w:basedOn w:val="Normal"/>
    <w:link w:val="PiedepginaCar"/>
    <w:uiPriority w:val="99"/>
    <w:semiHidden/>
    <w:unhideWhenUsed/>
    <w:rsid w:val="005E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16DD"/>
  </w:style>
  <w:style w:type="paragraph" w:styleId="Subttulo">
    <w:name w:val="Subtitle"/>
    <w:basedOn w:val="Normal"/>
    <w:next w:val="Normal"/>
    <w:link w:val="SubttuloCar"/>
    <w:qFormat/>
    <w:rsid w:val="005E16D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5E16DD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7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MI EQUIPO</cp:lastModifiedBy>
  <cp:revision>2</cp:revision>
  <cp:lastPrinted>2020-05-18T16:40:00Z</cp:lastPrinted>
  <dcterms:created xsi:type="dcterms:W3CDTF">2020-05-22T15:59:00Z</dcterms:created>
  <dcterms:modified xsi:type="dcterms:W3CDTF">2020-05-22T15:59:00Z</dcterms:modified>
</cp:coreProperties>
</file>